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99" w:rsidRPr="004368B1" w:rsidRDefault="002E7099" w:rsidP="004368B1">
      <w:pPr>
        <w:ind w:firstLine="0"/>
        <w:jc w:val="center"/>
        <w:rPr>
          <w:rFonts w:cs="Times New Roman"/>
          <w:b/>
          <w:sz w:val="24"/>
          <w:szCs w:val="24"/>
        </w:rPr>
      </w:pPr>
      <w:r w:rsidRPr="004368B1">
        <w:rPr>
          <w:rFonts w:cs="Times New Roman"/>
          <w:b/>
          <w:sz w:val="24"/>
          <w:szCs w:val="24"/>
        </w:rPr>
        <w:t>Пояснительная записка</w:t>
      </w:r>
      <w:bookmarkStart w:id="0" w:name="_GoBack"/>
      <w:bookmarkEnd w:id="0"/>
    </w:p>
    <w:p w:rsidR="002E7099" w:rsidRPr="002E7099" w:rsidRDefault="002E7099" w:rsidP="004368B1">
      <w:pPr>
        <w:ind w:firstLine="0"/>
        <w:jc w:val="center"/>
        <w:rPr>
          <w:rFonts w:cs="Times New Roman"/>
          <w:b/>
          <w:bCs/>
          <w:sz w:val="24"/>
          <w:szCs w:val="24"/>
        </w:rPr>
      </w:pPr>
      <w:r w:rsidRPr="002E7099">
        <w:rPr>
          <w:rFonts w:cs="Times New Roman"/>
          <w:b/>
          <w:bCs/>
          <w:sz w:val="24"/>
          <w:szCs w:val="24"/>
        </w:rPr>
        <w:t>Особенности курса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Курс «Финансовая грамотность» для 8—9 классов разработан с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учётом возрастных особенностей обучающихся, ведь 14—16-летние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подростки обретают частичную гражданскую дееспособность. С пр</w:t>
      </w:r>
      <w:r>
        <w:rPr>
          <w:rFonts w:cs="Times New Roman"/>
          <w:sz w:val="24"/>
          <w:szCs w:val="24"/>
        </w:rPr>
        <w:t>а</w:t>
      </w:r>
      <w:r w:rsidRPr="002E7099">
        <w:rPr>
          <w:rFonts w:cs="Times New Roman"/>
          <w:sz w:val="24"/>
          <w:szCs w:val="24"/>
        </w:rPr>
        <w:t>вовой точки зрения они вправе работать и распоряжаться своим заработком, стипендией и иными доходами, имеют возможность осуществлять право авторства произведений своей интеллектуальной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деятельности, а также совершать мелкие бытовые сделки. В связи с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этим нужно научить подростков ориентироваться в мире финансов,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развивать умения, необходимые для экономически грамотного по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ведения.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Учащиеся 8—9 классов способны расширять свой кругозор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 xml:space="preserve">в финансовых вопросах благодаря развитию </w:t>
      </w:r>
      <w:proofErr w:type="spellStart"/>
      <w:r w:rsidRPr="002E7099">
        <w:rPr>
          <w:rFonts w:cs="Times New Roman"/>
          <w:sz w:val="24"/>
          <w:szCs w:val="24"/>
        </w:rPr>
        <w:t>общеинтеллектуальных</w:t>
      </w:r>
      <w:proofErr w:type="spellEnd"/>
      <w:r w:rsidRPr="002E7099">
        <w:rPr>
          <w:rFonts w:cs="Times New Roman"/>
          <w:sz w:val="24"/>
          <w:szCs w:val="24"/>
        </w:rPr>
        <w:t xml:space="preserve"> способностей, формируемых школой. Также в данном возрасте происходит личностное самоопределение подростков, они переходят во взрослую жизнь, осваивая новую для себя роль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взрослого человека. Поэтому в ходе обучения важно опираться на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личные потребности учащегося, формировать не только умение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действовать в сфере финансов, но и подключать внутренние механизмы самоопределения школьника. Нужно помочь подростку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преодолеть страх перед взрослой жизнью и показать, что существуют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алгоритмы действия в тех или иных ситуациях финансового характера. Основным умением, формируемым у учащихся, является способность оценивать финансовую ситуацию, выбирать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 xml:space="preserve">наиболее подходящий вариант решения материальных </w:t>
      </w:r>
      <w:proofErr w:type="spellStart"/>
      <w:r w:rsidRPr="002E7099">
        <w:rPr>
          <w:rFonts w:cs="Times New Roman"/>
          <w:sz w:val="24"/>
          <w:szCs w:val="24"/>
        </w:rPr>
        <w:t>проблемсемьи</w:t>
      </w:r>
      <w:proofErr w:type="spellEnd"/>
      <w:r w:rsidRPr="002E7099">
        <w:rPr>
          <w:rFonts w:cs="Times New Roman"/>
          <w:sz w:val="24"/>
          <w:szCs w:val="24"/>
        </w:rPr>
        <w:t>.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В данном курсе вопросы бюджетирования рассматриваются на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более сложном уровне, чем в предыдущих классах, исследуются вопросы долгосрочного планирования бюджета семьи, особое внимание уделяется планированию личного бюджета.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Значительное внимание в курсе уделяется формированию компетенций поиска, подбора, анализа и интерпретации финансовой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информации из различных источников, представленных как на электронных, так и на твёрдых носителях.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Большая часть времени отводится практической деятельности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для получения опыта действий в различных областях финансовых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отношений (более расширенных по сравнению с предыдущими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классами).</w:t>
      </w:r>
    </w:p>
    <w:p w:rsidR="002E7099" w:rsidRDefault="002E7099" w:rsidP="002E7099">
      <w:pPr>
        <w:ind w:firstLine="0"/>
        <w:jc w:val="center"/>
        <w:rPr>
          <w:rFonts w:cs="Times New Roman"/>
          <w:b/>
          <w:sz w:val="24"/>
          <w:szCs w:val="24"/>
        </w:rPr>
      </w:pPr>
      <w:r w:rsidRPr="002E7099">
        <w:rPr>
          <w:rFonts w:cs="Times New Roman"/>
          <w:b/>
          <w:sz w:val="24"/>
          <w:szCs w:val="24"/>
        </w:rPr>
        <w:t>Цели и планируемые результаты</w:t>
      </w:r>
    </w:p>
    <w:p w:rsidR="002E7099" w:rsidRPr="002E7099" w:rsidRDefault="002E7099" w:rsidP="002E7099">
      <w:pPr>
        <w:ind w:firstLine="0"/>
        <w:jc w:val="center"/>
        <w:rPr>
          <w:rFonts w:cs="Times New Roman"/>
          <w:b/>
          <w:sz w:val="14"/>
          <w:szCs w:val="24"/>
        </w:rPr>
      </w:pP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b/>
          <w:bCs/>
          <w:sz w:val="24"/>
          <w:szCs w:val="24"/>
        </w:rPr>
        <w:t xml:space="preserve">Цель обучения: </w:t>
      </w:r>
      <w:r w:rsidRPr="002E7099">
        <w:rPr>
          <w:rFonts w:cs="Times New Roman"/>
          <w:sz w:val="24"/>
          <w:szCs w:val="24"/>
        </w:rPr>
        <w:t>формирование основ финансовой грамотности среди учащихся 8—9 классов посредством освоения базовых финансово-экономических понятий, отражающих важнейшие сферы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финансовых отношений, а также умений и компетенций, позволяющих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lastRenderedPageBreak/>
        <w:t>эффективно взаимодействовать с широким кругом финансовых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институтов, таких как банки, валютная система, налоговый орган,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бизнес, пенсионная система и др.</w:t>
      </w:r>
    </w:p>
    <w:p w:rsidR="002E7099" w:rsidRPr="002E7099" w:rsidRDefault="002E7099" w:rsidP="002E7099">
      <w:pPr>
        <w:ind w:firstLine="0"/>
        <w:jc w:val="center"/>
        <w:rPr>
          <w:rFonts w:cs="Times New Roman"/>
          <w:b/>
          <w:bCs/>
          <w:sz w:val="24"/>
          <w:szCs w:val="24"/>
        </w:rPr>
      </w:pPr>
      <w:r w:rsidRPr="002E7099">
        <w:rPr>
          <w:rFonts w:cs="Times New Roman"/>
          <w:b/>
          <w:bCs/>
          <w:sz w:val="24"/>
          <w:szCs w:val="24"/>
        </w:rPr>
        <w:t>Планируемые результаты обучения</w:t>
      </w:r>
    </w:p>
    <w:p w:rsidR="002E7099" w:rsidRPr="002E7099" w:rsidRDefault="002E7099" w:rsidP="002E7099">
      <w:pPr>
        <w:ind w:firstLine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2E7099">
        <w:rPr>
          <w:rFonts w:cs="Times New Roman"/>
          <w:b/>
          <w:bCs/>
          <w:i/>
          <w:iCs/>
          <w:sz w:val="24"/>
          <w:szCs w:val="24"/>
        </w:rPr>
        <w:t>Требования к личностным результатам освоения курса: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 xml:space="preserve">• </w:t>
      </w:r>
      <w:proofErr w:type="spellStart"/>
      <w:r w:rsidRPr="002E7099">
        <w:rPr>
          <w:rFonts w:cs="Times New Roman"/>
          <w:sz w:val="24"/>
          <w:szCs w:val="24"/>
        </w:rPr>
        <w:t>сформированность</w:t>
      </w:r>
      <w:proofErr w:type="spellEnd"/>
      <w:r w:rsidRPr="002E7099">
        <w:rPr>
          <w:rFonts w:cs="Times New Roman"/>
          <w:sz w:val="24"/>
          <w:szCs w:val="24"/>
        </w:rPr>
        <w:t xml:space="preserve"> ответственности за принятие решений в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сфере личных финансов;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• готовность пользоваться своими правами в финансовой сфере и исполнять обязанности, возникающие в связи с взаимодействием с различными финансовыми институтами;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• готовность и способность к финансово-экономическому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образованию и самообразованию во взрослой жизни;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 xml:space="preserve">• </w:t>
      </w:r>
      <w:proofErr w:type="spellStart"/>
      <w:r w:rsidRPr="002E7099">
        <w:rPr>
          <w:rFonts w:cs="Times New Roman"/>
          <w:sz w:val="24"/>
          <w:szCs w:val="24"/>
        </w:rPr>
        <w:t>мотивированность</w:t>
      </w:r>
      <w:proofErr w:type="spellEnd"/>
      <w:r w:rsidRPr="002E7099">
        <w:rPr>
          <w:rFonts w:cs="Times New Roman"/>
          <w:sz w:val="24"/>
          <w:szCs w:val="24"/>
        </w:rPr>
        <w:t xml:space="preserve"> и направленность на активное и созидательное участие в социально-экономической жизни общества;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• заинтересованность в развитии экономики страны, в благополучии и процветании своей Родины.</w:t>
      </w:r>
    </w:p>
    <w:p w:rsidR="002E7099" w:rsidRPr="002E7099" w:rsidRDefault="002E7099" w:rsidP="002E7099">
      <w:pPr>
        <w:ind w:firstLine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2E7099">
        <w:rPr>
          <w:rFonts w:cs="Times New Roman"/>
          <w:b/>
          <w:bCs/>
          <w:i/>
          <w:iCs/>
          <w:sz w:val="24"/>
          <w:szCs w:val="24"/>
        </w:rPr>
        <w:t>Требования к интеллектуальным (</w:t>
      </w:r>
      <w:proofErr w:type="spellStart"/>
      <w:r w:rsidRPr="002E7099">
        <w:rPr>
          <w:rFonts w:cs="Times New Roman"/>
          <w:b/>
          <w:bCs/>
          <w:i/>
          <w:iCs/>
          <w:sz w:val="24"/>
          <w:szCs w:val="24"/>
        </w:rPr>
        <w:t>метапредметным</w:t>
      </w:r>
      <w:proofErr w:type="spellEnd"/>
      <w:r w:rsidRPr="002E7099">
        <w:rPr>
          <w:rFonts w:cs="Times New Roman"/>
          <w:b/>
          <w:bCs/>
          <w:i/>
          <w:iCs/>
          <w:sz w:val="24"/>
          <w:szCs w:val="24"/>
        </w:rPr>
        <w:t>)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2E7099">
        <w:rPr>
          <w:rFonts w:cs="Times New Roman"/>
          <w:b/>
          <w:bCs/>
          <w:i/>
          <w:iCs/>
          <w:sz w:val="24"/>
          <w:szCs w:val="24"/>
        </w:rPr>
        <w:t>результатам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2E7099">
        <w:rPr>
          <w:rFonts w:cs="Times New Roman"/>
          <w:b/>
          <w:bCs/>
          <w:i/>
          <w:iCs/>
          <w:sz w:val="24"/>
          <w:szCs w:val="24"/>
        </w:rPr>
        <w:t>освоения курса: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Познавательные: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• умение анализировать экономическую и/или финансовую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проблему и определять финансовые и государственные учреждения,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в которые необходимо обратиться для её решения;</w:t>
      </w:r>
    </w:p>
    <w:p w:rsid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• нахождение различных способов решения финансовых проблем и оценивание последствий этих проблем;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• умение осуществлять краткосрочное и долгосрочное планирование своего финансового поведения;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• установление причинно-следственных связей между социальными и финансовыми явлениями и процессами;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 xml:space="preserve">• умение осуществлять элементарный прогноз в сфере </w:t>
      </w:r>
      <w:proofErr w:type="spellStart"/>
      <w:r w:rsidRPr="002E7099">
        <w:rPr>
          <w:rFonts w:cs="Times New Roman"/>
          <w:sz w:val="24"/>
          <w:szCs w:val="24"/>
        </w:rPr>
        <w:t>личныхи</w:t>
      </w:r>
      <w:proofErr w:type="spellEnd"/>
      <w:r w:rsidRPr="002E7099">
        <w:rPr>
          <w:rFonts w:cs="Times New Roman"/>
          <w:sz w:val="24"/>
          <w:szCs w:val="24"/>
        </w:rPr>
        <w:t xml:space="preserve"> семейных финансов и оценивать последствия своих действий и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поступков.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Регулятивные: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• умение самостоятельно обнаруживать и формулировать проблему в финансовой сфере, выдвигать версии её решения, определять последовательность своих действий по её решению;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• проявление познавательной и творческой инициативы в применении полученных знаний и умений для решения задач в области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личных и семейных финансов;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 xml:space="preserve">• контроль и самоконтроль, оценка, </w:t>
      </w:r>
      <w:proofErr w:type="spellStart"/>
      <w:r w:rsidRPr="002E7099">
        <w:rPr>
          <w:rFonts w:cs="Times New Roman"/>
          <w:sz w:val="24"/>
          <w:szCs w:val="24"/>
        </w:rPr>
        <w:t>взаимооценка</w:t>
      </w:r>
      <w:proofErr w:type="spellEnd"/>
      <w:r w:rsidRPr="002E7099">
        <w:rPr>
          <w:rFonts w:cs="Times New Roman"/>
          <w:sz w:val="24"/>
          <w:szCs w:val="24"/>
        </w:rPr>
        <w:t xml:space="preserve"> и самооценка выполнения действий по изучению финансовых вопросов на основе выработанных критериев;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lastRenderedPageBreak/>
        <w:t>• самостоятельное планирование действий по изучению финансовых вопросов, в том числе в области распоряжения личными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финансами.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Коммуникативные: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• умение вступать в коммуникацию со сверстниками и учителем, понимать и продвигать предлагаемые идеи;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• формулирование собственного отношения к различным финансовым проблемам (управление личными финансами, семейное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бюджетирование, финансовые риски, сотрудничество с финансовыми организациями и т. д.);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• умение анализировать и интерпретировать финансовую информацию, полученную из различных источников, различать мнение (точку зрения), доказательство (аргумент), факты.</w:t>
      </w:r>
    </w:p>
    <w:p w:rsidR="002E7099" w:rsidRPr="002E7099" w:rsidRDefault="002E7099" w:rsidP="002E7099">
      <w:pPr>
        <w:ind w:firstLine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2E7099">
        <w:rPr>
          <w:rFonts w:cs="Times New Roman"/>
          <w:b/>
          <w:bCs/>
          <w:i/>
          <w:iCs/>
          <w:sz w:val="24"/>
          <w:szCs w:val="24"/>
        </w:rPr>
        <w:t>Требования к предметным результатам освоения курса: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• владение понятиями: деньги и денежная масса, покупательная способность денег, человеческий капитал, благосостояние семьи,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профицит и дефицит семейного бюджета, банк, инвестиционный фонд, финансовое планирование, форс-мажор,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страхование, финансовые риски, бизнес, валюта и валютный рынок, прямые и косвенные налоги, пенсионный фонд и пенсионная</w:t>
      </w:r>
      <w:r>
        <w:rPr>
          <w:rFonts w:cs="Times New Roman"/>
          <w:sz w:val="24"/>
          <w:szCs w:val="24"/>
        </w:rPr>
        <w:t xml:space="preserve"> </w:t>
      </w:r>
      <w:r w:rsidRPr="002E7099">
        <w:rPr>
          <w:rFonts w:cs="Times New Roman"/>
          <w:sz w:val="24"/>
          <w:szCs w:val="24"/>
        </w:rPr>
        <w:t>система;</w:t>
      </w:r>
    </w:p>
    <w:p w:rsidR="002E7099" w:rsidRPr="002E7099" w:rsidRDefault="002E7099" w:rsidP="002E7099">
      <w:pPr>
        <w:ind w:firstLine="0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• владение знаниями:</w:t>
      </w:r>
    </w:p>
    <w:p w:rsidR="002E7099" w:rsidRPr="002E7099" w:rsidRDefault="002E7099" w:rsidP="002E709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о структуре денежной массы;</w:t>
      </w:r>
    </w:p>
    <w:p w:rsidR="002E7099" w:rsidRPr="002E7099" w:rsidRDefault="002E7099" w:rsidP="002E709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о структуре доходов населения страны и способах её определения;</w:t>
      </w:r>
    </w:p>
    <w:p w:rsidR="002E7099" w:rsidRPr="002E7099" w:rsidRDefault="002E7099" w:rsidP="002E709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о зависимости уровня благосостояния от структуры источников доходов семьи;</w:t>
      </w:r>
    </w:p>
    <w:p w:rsidR="002E7099" w:rsidRPr="002E7099" w:rsidRDefault="002E7099" w:rsidP="002E709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о статьях семейного и личного бюджета и способах их корреляции;</w:t>
      </w:r>
    </w:p>
    <w:p w:rsidR="002E7099" w:rsidRPr="002E7099" w:rsidRDefault="002E7099" w:rsidP="002E709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об основных видах финансовых услуг и продуктов, предназначенных для физических лиц;</w:t>
      </w:r>
    </w:p>
    <w:p w:rsidR="002E7099" w:rsidRPr="002E7099" w:rsidRDefault="002E7099" w:rsidP="002E709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о возможных нормах сбережения;</w:t>
      </w:r>
    </w:p>
    <w:p w:rsidR="002E7099" w:rsidRPr="002E7099" w:rsidRDefault="002E7099" w:rsidP="002E709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о способах государственной поддержки в случае возникновения сложных жизненных ситуаций;</w:t>
      </w:r>
    </w:p>
    <w:p w:rsidR="002E7099" w:rsidRPr="002E7099" w:rsidRDefault="002E7099" w:rsidP="002E709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о видах страхования;</w:t>
      </w:r>
    </w:p>
    <w:p w:rsidR="002E7099" w:rsidRPr="002E7099" w:rsidRDefault="002E7099" w:rsidP="002E709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о видах финансовых рисков;</w:t>
      </w:r>
    </w:p>
    <w:p w:rsidR="002E7099" w:rsidRPr="002E7099" w:rsidRDefault="002E7099" w:rsidP="002E709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о способах использования банковских продуктов для решения своих финансовых задач;</w:t>
      </w:r>
    </w:p>
    <w:p w:rsidR="002E7099" w:rsidRPr="002E7099" w:rsidRDefault="002E7099" w:rsidP="002E709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о способах определения курса валют и мест обмена;</w:t>
      </w:r>
    </w:p>
    <w:p w:rsidR="002F103C" w:rsidRPr="002E7099" w:rsidRDefault="002E7099" w:rsidP="002E7099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cs="Times New Roman"/>
          <w:sz w:val="24"/>
          <w:szCs w:val="24"/>
        </w:rPr>
      </w:pPr>
      <w:r w:rsidRPr="002E7099">
        <w:rPr>
          <w:rFonts w:cs="Times New Roman"/>
          <w:sz w:val="24"/>
          <w:szCs w:val="24"/>
        </w:rPr>
        <w:t>о способах уплаты налогов, принципах устройства пенсионной системы России.</w:t>
      </w:r>
    </w:p>
    <w:sectPr w:rsidR="002F103C" w:rsidRPr="002E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7859"/>
    <w:multiLevelType w:val="hybridMultilevel"/>
    <w:tmpl w:val="8110AE8E"/>
    <w:lvl w:ilvl="0" w:tplc="096A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34"/>
    <w:rsid w:val="00026534"/>
    <w:rsid w:val="00174B7F"/>
    <w:rsid w:val="002641E3"/>
    <w:rsid w:val="002E7099"/>
    <w:rsid w:val="002F103C"/>
    <w:rsid w:val="00400CFD"/>
    <w:rsid w:val="004368B1"/>
    <w:rsid w:val="007210E6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E8B3"/>
  <w15:chartTrackingRefBased/>
  <w15:docId w15:val="{6588AF39-58D0-49BD-AE82-E79EBC0C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7F"/>
    <w:pPr>
      <w:spacing w:after="0" w:line="360" w:lineRule="auto"/>
      <w:ind w:firstLine="709"/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4B7F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B7F"/>
    <w:rPr>
      <w:rFonts w:ascii="Times New Roman" w:eastAsiaTheme="majorEastAsia" w:hAnsi="Times New Roman" w:cstheme="majorBidi"/>
      <w:sz w:val="28"/>
      <w:szCs w:val="32"/>
    </w:rPr>
  </w:style>
  <w:style w:type="table" w:styleId="a3">
    <w:name w:val="Table Grid"/>
    <w:basedOn w:val="a1"/>
    <w:uiPriority w:val="39"/>
    <w:rsid w:val="00E6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0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9</cp:revision>
  <dcterms:created xsi:type="dcterms:W3CDTF">2020-12-28T11:34:00Z</dcterms:created>
  <dcterms:modified xsi:type="dcterms:W3CDTF">2020-12-28T12:00:00Z</dcterms:modified>
</cp:coreProperties>
</file>