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FD" w:rsidRDefault="000C2EF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C2EFD" w:rsidRDefault="000C2EFD">
      <w:pPr>
        <w:pStyle w:val="ConsPlusNormal"/>
        <w:jc w:val="both"/>
        <w:outlineLvl w:val="0"/>
      </w:pPr>
    </w:p>
    <w:p w:rsidR="000C2EFD" w:rsidRDefault="000C2EFD">
      <w:pPr>
        <w:pStyle w:val="ConsPlusNormal"/>
      </w:pPr>
      <w:r>
        <w:t>Зарегистрировано в Минюсте России 14 декабря 2022 г. N 71520</w:t>
      </w:r>
    </w:p>
    <w:p w:rsidR="000C2EFD" w:rsidRDefault="000C2E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EFD" w:rsidRDefault="000C2EFD">
      <w:pPr>
        <w:pStyle w:val="ConsPlusNormal"/>
      </w:pPr>
    </w:p>
    <w:p w:rsidR="000C2EFD" w:rsidRDefault="000C2EFD">
      <w:pPr>
        <w:pStyle w:val="ConsPlusTitle"/>
        <w:jc w:val="center"/>
      </w:pPr>
      <w:r>
        <w:t>МИНИСТЕРСТВО ПРОСВЕЩЕНИЯ РОССИЙСКОЙ ФЕДЕРАЦИИ</w:t>
      </w:r>
    </w:p>
    <w:p w:rsidR="000C2EFD" w:rsidRDefault="000C2EFD">
      <w:pPr>
        <w:pStyle w:val="ConsPlusTitle"/>
        <w:jc w:val="center"/>
      </w:pPr>
      <w:r>
        <w:t>N 991</w:t>
      </w:r>
    </w:p>
    <w:p w:rsidR="000C2EFD" w:rsidRDefault="000C2EFD">
      <w:pPr>
        <w:pStyle w:val="ConsPlusTitle"/>
        <w:jc w:val="center"/>
      </w:pPr>
    </w:p>
    <w:p w:rsidR="000C2EFD" w:rsidRDefault="000C2EFD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C2EFD" w:rsidRDefault="000C2EFD">
      <w:pPr>
        <w:pStyle w:val="ConsPlusTitle"/>
        <w:jc w:val="center"/>
      </w:pPr>
      <w:r>
        <w:t>N 1145</w:t>
      </w:r>
    </w:p>
    <w:p w:rsidR="000C2EFD" w:rsidRDefault="000C2EFD">
      <w:pPr>
        <w:pStyle w:val="ConsPlusTitle"/>
        <w:jc w:val="center"/>
      </w:pPr>
    </w:p>
    <w:p w:rsidR="000C2EFD" w:rsidRDefault="000C2EFD">
      <w:pPr>
        <w:pStyle w:val="ConsPlusTitle"/>
        <w:jc w:val="center"/>
      </w:pPr>
      <w:r>
        <w:t>ПРИКАЗ</w:t>
      </w:r>
    </w:p>
    <w:p w:rsidR="000C2EFD" w:rsidRDefault="000C2EFD">
      <w:pPr>
        <w:pStyle w:val="ConsPlusTitle"/>
        <w:jc w:val="center"/>
      </w:pPr>
      <w:r>
        <w:t>от 16 ноября 2022 года</w:t>
      </w:r>
    </w:p>
    <w:p w:rsidR="000C2EFD" w:rsidRDefault="000C2EFD">
      <w:pPr>
        <w:pStyle w:val="ConsPlusTitle"/>
        <w:jc w:val="center"/>
      </w:pPr>
    </w:p>
    <w:p w:rsidR="000C2EFD" w:rsidRDefault="000C2EFD">
      <w:pPr>
        <w:pStyle w:val="ConsPlusTitle"/>
        <w:jc w:val="center"/>
      </w:pPr>
      <w:r>
        <w:t>ОБ УТВЕРЖДЕНИИ ЕДИНОГО РАСПИСАНИЯ</w:t>
      </w:r>
    </w:p>
    <w:p w:rsidR="000C2EFD" w:rsidRDefault="000C2EFD">
      <w:pPr>
        <w:pStyle w:val="ConsPlusTitle"/>
        <w:jc w:val="center"/>
      </w:pPr>
      <w:r>
        <w:t>И ПРОДОЛЖИТЕЛЬНОСТИ ПРОВЕДЕНИЯ ГОСУДАРСТВЕННОГО ВЫПУСКНОГО</w:t>
      </w:r>
    </w:p>
    <w:p w:rsidR="000C2EFD" w:rsidRDefault="000C2EFD">
      <w:pPr>
        <w:pStyle w:val="ConsPlusTitle"/>
        <w:jc w:val="center"/>
      </w:pPr>
      <w:r>
        <w:t>ЭКЗАМЕНА ПО ОБРАЗОВАТЕЛЬНЫМ ПРОГРАММАМ ОСНОВНОГО ОБЩЕГО</w:t>
      </w:r>
    </w:p>
    <w:p w:rsidR="000C2EFD" w:rsidRDefault="000C2EFD">
      <w:pPr>
        <w:pStyle w:val="ConsPlusTitle"/>
        <w:jc w:val="center"/>
      </w:pPr>
      <w:r>
        <w:t>И СРЕДНЕГО ОБЩЕГО ОБРАЗОВАНИЯ ПО КАЖДОМУ УЧЕБНОМУ ПРЕДМЕТУ,</w:t>
      </w:r>
    </w:p>
    <w:p w:rsidR="000C2EFD" w:rsidRDefault="000C2EFD">
      <w:pPr>
        <w:pStyle w:val="ConsPlusTitle"/>
        <w:jc w:val="center"/>
      </w:pPr>
      <w:r>
        <w:t>ТРЕБОВАНИЙ К ИСПОЛЬЗОВАНИЮ СРЕДСТВ ОБУЧЕНИЯ И ВОСПИТАНИЯ</w:t>
      </w:r>
    </w:p>
    <w:p w:rsidR="000C2EFD" w:rsidRDefault="000C2EFD">
      <w:pPr>
        <w:pStyle w:val="ConsPlusTitle"/>
        <w:jc w:val="center"/>
      </w:pPr>
      <w:r>
        <w:t>ПРИ ЕГО ПРОВЕДЕНИИ В 2023 ГОДУ</w:t>
      </w:r>
    </w:p>
    <w:p w:rsidR="000C2EFD" w:rsidRDefault="000C2EFD">
      <w:pPr>
        <w:pStyle w:val="ConsPlusNormal"/>
        <w:jc w:val="center"/>
      </w:pPr>
    </w:p>
    <w:p w:rsidR="000C2EFD" w:rsidRDefault="000C2EF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4.2.25 подпункта 4.2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</w:t>
      </w:r>
      <w:proofErr w:type="gramStart"/>
      <w:r>
        <w:t xml:space="preserve">2019, N 51, ст. 7631), </w:t>
      </w:r>
      <w:hyperlink r:id="rId9">
        <w:r>
          <w:rPr>
            <w:color w:val="0000FF"/>
          </w:rPr>
          <w:t>пунктом 1</w:t>
        </w:r>
      </w:hyperlink>
      <w:r>
        <w:t xml:space="preserve"> и </w:t>
      </w:r>
      <w:hyperlink r:id="rId10">
        <w:r>
          <w:rPr>
            <w:color w:val="0000FF"/>
          </w:rPr>
          <w:t>подпунктом 5.2.7 подпункта 5.2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7643;</w:t>
      </w:r>
      <w:proofErr w:type="gramEnd"/>
      <w:r>
        <w:t xml:space="preserve"> </w:t>
      </w:r>
      <w:proofErr w:type="gramStart"/>
      <w:r>
        <w:t>2022, N 1, ст. 175), приказываем: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2023 году: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>24 мая (среда) - история, физика, биология;</w:t>
      </w:r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>30 мая (вторник) - обществознание, информатика и информационно-коммуникационные технологии (ИКТ), география, химия;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>2 июня (пятница) - иностранные языки (английский, французский, немецкий, испанский);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6 июня (вторник) - русский язык;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9 июня (пятница) - математика;</w:t>
      </w:r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>14 июня (среда) - литература, физика, информатика и информационно-коммуникационные технологии (ИКТ), география;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>17 июня (суббота) - обществознание, биология, химия.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 xml:space="preserve">1.2. Для лиц, указанных в </w:t>
      </w:r>
      <w:hyperlink r:id="rId12">
        <w:r>
          <w:rPr>
            <w:color w:val="0000FF"/>
          </w:rPr>
          <w:t>пунктах 37</w:t>
        </w:r>
      </w:hyperlink>
      <w:r>
        <w:t xml:space="preserve"> и </w:t>
      </w:r>
      <w:hyperlink r:id="rId13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>10 мая (среда) - математика;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 xml:space="preserve">11 мая (четверг) - информатика и информационно-коммуникационные технологии (ИКТ), </w:t>
      </w:r>
      <w:r>
        <w:lastRenderedPageBreak/>
        <w:t>обществознание, химия, литература;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>12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>15 мая (понедельник) - русский язык;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16 мая (вторник) - по всем учебным предметам;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26 июня (понедельник) - русский язык;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27 июня (вторник) - по всем учебным предметам (кроме русского языка и математики);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28 июня (среда) - математика;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29 июня (четверг) - по всем учебным предметам (кроме русского языка и математики);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30 июня (пятница) - по всем учебным предметам;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1 июля (суббота) - по всем учебным предметам;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19 сентября (вторник) - русский язык;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20 сентября (среда) - математика;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21 сентября (четверг) - по всем учебным предметам (кроме русского языка и математики);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22 сентября (пятница) - по всем учебным предметам (кроме русского языка и математики);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23 сентября (суббота) - по всем учебным предметам.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 xml:space="preserve">1.3. Для лиц, указанных в </w:t>
      </w:r>
      <w:hyperlink r:id="rId14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21 апреля (пятница) - математика;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24 апреля (понедельник) - русский язык;</w:t>
      </w:r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>27 апреля (четверг) - информатика и информационно-коммуникационные технологии (ИКТ), обществознание, химия, литература;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>3 мая (среда) - история, биология, физика, география, иностранные языки (английский, французский, немецкий, испанский).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 xml:space="preserve">1.4. Для лиц, указанных в </w:t>
      </w:r>
      <w:hyperlink r:id="rId15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4 сентября (понедельник) - математика;</w:t>
      </w:r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>7 сентября (четверг) - русский язык;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>12 сентября (вторник) - история, биология, физика, география;</w:t>
      </w:r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>15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2023 году: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 xml:space="preserve">2.1. </w:t>
      </w:r>
      <w:proofErr w:type="gramStart"/>
      <w:r>
        <w:t xml:space="preserve">Для лиц, указанных в </w:t>
      </w:r>
      <w:hyperlink r:id="rId16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>26 мая (пятница) - география, литература, химия;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lastRenderedPageBreak/>
        <w:t>29 мая (понедельник) - русский язык;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1 июня (четверг) - математика;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5 июня (понедельник) - история, физика;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8 июня (четверг) - обществознание;</w:t>
      </w:r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>13 июня (вторник) - иностранные языки (английский, французский, немецкий, испанский, китайский), биология;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>19 июня (понедельник) - информатика и информационно-коммуникационные технологии (ИКТ).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 xml:space="preserve">2.2. Для лиц, указанных в </w:t>
      </w:r>
      <w:hyperlink r:id="rId17">
        <w:r>
          <w:rPr>
            <w:color w:val="0000FF"/>
          </w:rPr>
          <w:t>пунктах 45</w:t>
        </w:r>
      </w:hyperlink>
      <w:r>
        <w:t xml:space="preserve"> и </w:t>
      </w:r>
      <w:hyperlink r:id="rId18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>12 апреля (среда) - география, химия, информатика и информационно-коммуникационные технологии (ИКТ), история;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>14 апреля (пятница) - иностранные языки (английский, французский, немецкий, испанский, китайский), литература, физика, обществознание, биология;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>17 апреля (понедельник) - русский язык;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19 апреля (среда) - математика;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22 июня (четверг) - русский язык;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23 июня (пятница) - география, литература;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26 июня (понедельник) - математика;</w:t>
      </w:r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>27 июня (вторник) - иностранные языки (английский, французский, немецкий, испанский, китайский), биология, информатика и информационно-коммуникационные технологии (ИКТ);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>28 июня (среда) - обществознание, химия;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29 июня (четверг) - история, физика;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1 июля (суббота) - по всем учебным предметам;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19 сентября (вторник) - русский язык, математика.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 xml:space="preserve">2.3. Для лиц, указанных в </w:t>
      </w:r>
      <w:hyperlink r:id="rId19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20 марта (понедельник) - география, литература;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23 марта (четверг) - русский язык;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27 марта (понедельник) - математика;</w:t>
      </w:r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>30 марта (четверг) - иностранные языки (английский, французский, немецкий, испанский, китайский), биология, физика;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>6 апреля (четверг) - обществознание, информатика и информационно-коммуникационные технологии (ИКТ);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10 апреля (понедельник) - история, химия.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 xml:space="preserve">2.4. Для лиц, указанных в </w:t>
      </w:r>
      <w:hyperlink r:id="rId20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6 сентября (среда) - русский язык;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12 сентября (вторник) - математика.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3. Установить, что: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lastRenderedPageBreak/>
        <w:t>3.1. ГВЭ-9 и ГВЭ-11 по всем учебным предметам начинаются в 10.00 по местному времени.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минут).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 xml:space="preserve">3.3. </w:t>
      </w:r>
      <w:proofErr w:type="gramStart"/>
      <w:r>
        <w:t>Продолжительность ГВЭ-9 по обществознанию, биологии и литературе составляет 3 часа (180 минут); по истории, химии, физике, географии, информатике и информационно-коммуникационным технологиям (ИКТ) - 2 часа 30 минут (150 минут); по иностранным языкам (английский, французский, немецкий, испанский) - 2 часа (120 минут).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 xml:space="preserve">В случае, установленном </w:t>
      </w:r>
      <w:hyperlink r:id="rId2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</w:t>
      </w:r>
      <w:proofErr w:type="gramStart"/>
      <w:r>
        <w:t>по истории, биологии, химии и иностранным языкам (английский, французский, немецкий, испанский) - 30 минут.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 xml:space="preserve">3.4. </w:t>
      </w:r>
      <w:proofErr w:type="gramStart"/>
      <w:r>
        <w:t>Продолжительность ГВЭ-11 по обществознанию составляет 3 часа 55 минут (235 минут); по физике и иностранным языкам (английский, французский, немецкий, испанский) - 3 часа 30 минут (210 минут); по иностранному языку (китайский), биологии, истории и литературе - 3 часа (180 минут); по географии - 2 часа 30 минут (150 минут); по химии, информатике и информационно-коммуникационным технологиям (ИКТ) - 2 часа (120 минут).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 xml:space="preserve">В случае, установленном </w:t>
      </w:r>
      <w:hyperlink r:id="rId22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</w:t>
      </w:r>
      <w:proofErr w:type="gramEnd"/>
      <w:r>
        <w:t xml:space="preserve"> </w:t>
      </w:r>
      <w:proofErr w:type="gramStart"/>
      <w:r>
        <w:t>по химии, иностранным языкам (английский, французский, немецкий, испанский, китайский) - 30 минут.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экзаменов.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русскому языку -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  <w:proofErr w:type="gramEnd"/>
      <w:r>
        <w:t xml:space="preserve"> линейка для построения графиков и схем;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биологии - линейка;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литературе - тексты художественных произведений, а также сборники лирики;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 xml:space="preserve">по информатике и информационно-коммуникационным технологиям (ИКТ) - компьютерная техника, не имеющая доступа к информационно-телекоммуникационной сети "Интернет", с </w:t>
      </w:r>
      <w:r>
        <w:lastRenderedPageBreak/>
        <w:t>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программирования.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 xml:space="preserve">В случае, установленном </w:t>
      </w:r>
      <w:hyperlink r:id="rId23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участником ГВЭ-9 следующих средств обучения и воспитания по соответствующим учебным предметам: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иностранным языкам - двуязычный словарь;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программирования.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русскому языку - орфографический и толковый словари для установления нормативного написания слов и определения значения лексической единицы;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физике - непрограммируемый калькулятор; линейка для построения графиков и схем;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 xml:space="preserve">В случае, установленном </w:t>
      </w:r>
      <w:hyperlink r:id="rId24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участником ГВЭ-11 следующих средств обучения и воспитания по соответствующим учебным предметам: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lastRenderedPageBreak/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истории - атласы по истории России для 6 - 11 классов для использования картографической информации, необходимой для выполнения заданий экзаменационных материалов;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иностранным языкам - двуязычный словарь;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программирования.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0C2EFD" w:rsidRDefault="000C2EFD">
      <w:pPr>
        <w:pStyle w:val="ConsPlusNormal"/>
        <w:spacing w:before="200"/>
        <w:ind w:firstLine="540"/>
        <w:jc w:val="both"/>
      </w:pPr>
      <w:r>
        <w:t>4. Признать утратившими силу приказы Министерства просвещения Российской Федерации и Федеральной службы по надзору в сфере образования и науки:</w:t>
      </w:r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 xml:space="preserve">от 17 ноября 2021 г. </w:t>
      </w:r>
      <w:hyperlink r:id="rId25">
        <w:r>
          <w:rPr>
            <w:color w:val="0000FF"/>
          </w:rPr>
          <w:t>N 835/1480</w:t>
        </w:r>
      </w:hyperlink>
      <w:r>
        <w:t xml:space="preserve">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году" (зарегистрирован Министерством юстиции Российской Федерации 15 декабря 2021 г., регистрационный N 66341);</w:t>
      </w:r>
      <w:proofErr w:type="gramEnd"/>
    </w:p>
    <w:p w:rsidR="000C2EFD" w:rsidRDefault="000C2EFD">
      <w:pPr>
        <w:pStyle w:val="ConsPlusNormal"/>
        <w:spacing w:before="200"/>
        <w:ind w:firstLine="540"/>
        <w:jc w:val="both"/>
      </w:pPr>
      <w:proofErr w:type="gramStart"/>
      <w:r>
        <w:t xml:space="preserve">от 14 марта 2022 г. </w:t>
      </w:r>
      <w:hyperlink r:id="rId26">
        <w:r>
          <w:rPr>
            <w:color w:val="0000FF"/>
          </w:rPr>
          <w:t>N 128/387</w:t>
        </w:r>
      </w:hyperlink>
      <w:r>
        <w:t xml:space="preserve"> "О внесении изменений в приказы Министерства просвещения Российской Федерации и Федеральной службы по надзору в сфере образования и науки от 17 ноября 2021 г. N 835/1480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</w:t>
      </w:r>
      <w:proofErr w:type="gramEnd"/>
      <w:r>
        <w:t xml:space="preserve"> </w:t>
      </w:r>
      <w:proofErr w:type="gramStart"/>
      <w:r>
        <w:t>использованию средств обучения и воспитания при его проведении в 2022 году" и от 17 ноября 2021 г. N 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 (зарегистрирован Министерством юстиции Российской Федерации 14 апреля 2022 г., регистрационный N 68195).</w:t>
      </w:r>
      <w:proofErr w:type="gramEnd"/>
    </w:p>
    <w:p w:rsidR="000C2EFD" w:rsidRDefault="000C2EFD">
      <w:pPr>
        <w:pStyle w:val="ConsPlusNormal"/>
        <w:ind w:firstLine="540"/>
        <w:jc w:val="both"/>
      </w:pPr>
    </w:p>
    <w:p w:rsidR="000C2EFD" w:rsidRDefault="000C2EFD">
      <w:pPr>
        <w:pStyle w:val="ConsPlusNormal"/>
        <w:jc w:val="right"/>
      </w:pPr>
      <w:r>
        <w:t>Министр просвещения</w:t>
      </w:r>
    </w:p>
    <w:p w:rsidR="000C2EFD" w:rsidRDefault="000C2EFD">
      <w:pPr>
        <w:pStyle w:val="ConsPlusNormal"/>
        <w:jc w:val="right"/>
      </w:pPr>
      <w:r>
        <w:t>Российской Федерации</w:t>
      </w:r>
    </w:p>
    <w:p w:rsidR="000C2EFD" w:rsidRDefault="000C2EFD">
      <w:pPr>
        <w:pStyle w:val="ConsPlusNormal"/>
        <w:jc w:val="right"/>
      </w:pPr>
      <w:r>
        <w:t>С.С.КРАВЦОВ</w:t>
      </w:r>
    </w:p>
    <w:p w:rsidR="000C2EFD" w:rsidRDefault="000C2EFD">
      <w:pPr>
        <w:pStyle w:val="ConsPlusNormal"/>
        <w:jc w:val="right"/>
      </w:pPr>
    </w:p>
    <w:p w:rsidR="000C2EFD" w:rsidRDefault="000C2EFD">
      <w:pPr>
        <w:pStyle w:val="ConsPlusNormal"/>
        <w:jc w:val="right"/>
      </w:pPr>
      <w:r>
        <w:t>Руководитель</w:t>
      </w:r>
    </w:p>
    <w:p w:rsidR="000C2EFD" w:rsidRDefault="000C2EFD">
      <w:pPr>
        <w:pStyle w:val="ConsPlusNormal"/>
        <w:jc w:val="right"/>
      </w:pPr>
      <w:r>
        <w:t>Федеральной службы по надзору</w:t>
      </w:r>
    </w:p>
    <w:p w:rsidR="000C2EFD" w:rsidRDefault="000C2EFD">
      <w:pPr>
        <w:pStyle w:val="ConsPlusNormal"/>
        <w:jc w:val="right"/>
      </w:pPr>
      <w:r>
        <w:t>в сфере образования и науки</w:t>
      </w:r>
    </w:p>
    <w:p w:rsidR="000C2EFD" w:rsidRDefault="000C2EFD">
      <w:pPr>
        <w:pStyle w:val="ConsPlusNormal"/>
        <w:jc w:val="right"/>
      </w:pPr>
      <w:r>
        <w:t>А.А.МУЗАЕВ</w:t>
      </w:r>
    </w:p>
    <w:p w:rsidR="000C2EFD" w:rsidRDefault="000C2EFD">
      <w:pPr>
        <w:pStyle w:val="ConsPlusNormal"/>
        <w:ind w:firstLine="540"/>
        <w:jc w:val="both"/>
      </w:pPr>
    </w:p>
    <w:p w:rsidR="000C2EFD" w:rsidRDefault="000C2EFD">
      <w:pPr>
        <w:pStyle w:val="ConsPlusNormal"/>
        <w:ind w:firstLine="540"/>
        <w:jc w:val="both"/>
      </w:pPr>
    </w:p>
    <w:p w:rsidR="000C2EFD" w:rsidRDefault="000C2E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482" w:rsidRDefault="005C0482">
      <w:bookmarkStart w:id="0" w:name="_GoBack"/>
      <w:bookmarkEnd w:id="0"/>
    </w:p>
    <w:sectPr w:rsidR="005C0482" w:rsidSect="0031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FD"/>
    <w:rsid w:val="000C2EFD"/>
    <w:rsid w:val="005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C2E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C2E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C2E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C2E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A0B2A1F4C49330BE58B02D36736107C268D54F667A9E9570291CB44847A8706CD7F609A553AF241332D821AB47FFA5C738F2p822N" TargetMode="External"/><Relationship Id="rId13" Type="http://schemas.openxmlformats.org/officeDocument/2006/relationships/hyperlink" Target="consultantplus://offline/ref=F00EA0B2A1F4C49330BE58B02D36736100C06AD74B617A9E9570291CB44847A8706CD7F609AE05FF634D6B886CE04BFCB2DB39F29E56B781pE26N" TargetMode="External"/><Relationship Id="rId18" Type="http://schemas.openxmlformats.org/officeDocument/2006/relationships/hyperlink" Target="consultantplus://offline/ref=F00EA0B2A1F4C49330BE58B02D36736100C06AD74B627A9E9570291CB44847A8706CD7F609AE05F8694D6B886CE04BFCB2DB39F29E56B781pE26N" TargetMode="External"/><Relationship Id="rId26" Type="http://schemas.openxmlformats.org/officeDocument/2006/relationships/hyperlink" Target="consultantplus://offline/ref=F00EA0B2A1F4C49330BE58B02D36736107C26DD64C697A9E9570291CB44847A8626C8FFA08A719FF62583DD92ApB2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0EA0B2A1F4C49330BE58B02D36736100C06AD74B617A9E9570291CB44847A8706CD7F609AE05FC654D6B886CE04BFCB2DB39F29E56B781pE26N" TargetMode="External"/><Relationship Id="rId7" Type="http://schemas.openxmlformats.org/officeDocument/2006/relationships/hyperlink" Target="consultantplus://offline/ref=F00EA0B2A1F4C49330BE58B02D36736107C268D54F667A9E9570291CB44847A8706CD7F609AE07FF654D6B886CE04BFCB2DB39F29E56B781pE26N" TargetMode="External"/><Relationship Id="rId12" Type="http://schemas.openxmlformats.org/officeDocument/2006/relationships/hyperlink" Target="consultantplus://offline/ref=F00EA0B2A1F4C49330BE58B02D36736100C06AD74B617A9E9570291CB44847A8706CD7F609AE05FE674D6B886CE04BFCB2DB39F29E56B781pE26N" TargetMode="External"/><Relationship Id="rId17" Type="http://schemas.openxmlformats.org/officeDocument/2006/relationships/hyperlink" Target="consultantplus://offline/ref=F00EA0B2A1F4C49330BE58B02D36736100C06AD74B627A9E9570291CB44847A8706CD7F609AE05F8614D6B886CE04BFCB2DB39F29E56B781pE26N" TargetMode="External"/><Relationship Id="rId25" Type="http://schemas.openxmlformats.org/officeDocument/2006/relationships/hyperlink" Target="consultantplus://offline/ref=F00EA0B2A1F4C49330BE58B02D36736107C06DD249657A9E9570291CB44847A8626C8FFA08A719FF62583DD92ApB2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0EA0B2A1F4C49330BE58B02D36736100C06AD74B627A9E9570291CB44847A8706CD7F609AE07FA644D6B886CE04BFCB2DB39F29E56B781pE26N" TargetMode="External"/><Relationship Id="rId20" Type="http://schemas.openxmlformats.org/officeDocument/2006/relationships/hyperlink" Target="consultantplus://offline/ref=F00EA0B2A1F4C49330BE58B02D36736100C06AD74B627A9E9570291CB44847A8706CD7F609AE03F9664D6B886CE04BFCB2DB39F29E56B781pE2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EA0B2A1F4C49330BE58B02D36736107C26AD149667A9E9570291CB44847A8706CD7F50DAB0CAA31026AD429BC58FCB9DB3AF082p526N" TargetMode="External"/><Relationship Id="rId11" Type="http://schemas.openxmlformats.org/officeDocument/2006/relationships/hyperlink" Target="consultantplus://offline/ref=F00EA0B2A1F4C49330BE58B02D36736100C06AD74B617A9E9570291CB44847A8706CD7F609AE07FD694D6B886CE04BFCB2DB39F29E56B781pE26N" TargetMode="External"/><Relationship Id="rId24" Type="http://schemas.openxmlformats.org/officeDocument/2006/relationships/hyperlink" Target="consultantplus://offline/ref=F00EA0B2A1F4C49330BE58B02D36736100C06AD74B627A9E9570291CB44847A8706CD7F609AE05F6644D6B886CE04BFCB2DB39F29E56B781pE26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00EA0B2A1F4C49330BE58B02D36736100C06AD74B617A9E9570291CB44847A8706CD7F609AE04F9614D6B886CE04BFCB2DB39F29E56B781pE26N" TargetMode="External"/><Relationship Id="rId23" Type="http://schemas.openxmlformats.org/officeDocument/2006/relationships/hyperlink" Target="consultantplus://offline/ref=F00EA0B2A1F4C49330BE58B02D36736100C06AD74B617A9E9570291CB44847A8706CD7F609AE05FC654D6B886CE04BFCB2DB39F29E56B781pE26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00EA0B2A1F4C49330BE58B02D36736107C16CD643637A9E9570291CB44847A8706CD7F502FA56BA354B3ED036B444E3B9C53ApF22N" TargetMode="External"/><Relationship Id="rId19" Type="http://schemas.openxmlformats.org/officeDocument/2006/relationships/hyperlink" Target="consultantplus://offline/ref=F00EA0B2A1F4C49330BE58B02D36736100C06AD74B627A9E9570291CB44847A8706CD7F609AE05F8624D6B886CE04BFCB2DB39F29E56B781pE2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EA0B2A1F4C49330BE58B02D36736107C16CD643637A9E9570291CB44847A8706CD7F609AE06FA624D6B886CE04BFCB2DB39F29E56B781pE26N" TargetMode="External"/><Relationship Id="rId14" Type="http://schemas.openxmlformats.org/officeDocument/2006/relationships/hyperlink" Target="consultantplus://offline/ref=F00EA0B2A1F4C49330BE58B02D36736100C06AD74B617A9E9570291CB44847A8706CD7F609AE05FE684D6B886CE04BFCB2DB39F29E56B781pE26N" TargetMode="External"/><Relationship Id="rId22" Type="http://schemas.openxmlformats.org/officeDocument/2006/relationships/hyperlink" Target="consultantplus://offline/ref=F00EA0B2A1F4C49330BE58B02D36736100C06AD74B627A9E9570291CB44847A8706CD7F609AE05F6644D6B886CE04BFCB2DB39F29E56B781pE26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Ясмина Нургаяновна</dc:creator>
  <cp:lastModifiedBy>Малинина Ясмина Нургаяновна</cp:lastModifiedBy>
  <cp:revision>1</cp:revision>
  <dcterms:created xsi:type="dcterms:W3CDTF">2022-12-19T13:54:00Z</dcterms:created>
  <dcterms:modified xsi:type="dcterms:W3CDTF">2022-12-19T13:54:00Z</dcterms:modified>
</cp:coreProperties>
</file>